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C7C8" w14:textId="2C0840F1" w:rsidR="00150020" w:rsidRPr="00A11AC7" w:rsidRDefault="00E20E59" w:rsidP="00E20E59">
      <w:pPr>
        <w:spacing w:after="0"/>
        <w:jc w:val="center"/>
        <w:rPr>
          <w:rFonts w:ascii="Segoe UI" w:hAnsi="Segoe UI" w:cs="Segoe UI"/>
          <w:b/>
          <w:bCs/>
          <w:color w:val="323E48"/>
          <w:sz w:val="24"/>
          <w:szCs w:val="24"/>
        </w:rPr>
      </w:pPr>
      <w:r w:rsidRPr="00A11AC7">
        <w:rPr>
          <w:rFonts w:ascii="Segoe UI" w:hAnsi="Segoe UI" w:cs="Segoe UI"/>
          <w:b/>
          <w:bCs/>
          <w:color w:val="323E48"/>
          <w:sz w:val="24"/>
          <w:szCs w:val="24"/>
        </w:rPr>
        <w:t xml:space="preserve">PCYA </w:t>
      </w:r>
      <w:r w:rsidR="00150020" w:rsidRPr="00A11AC7">
        <w:rPr>
          <w:rFonts w:ascii="Segoe UI" w:hAnsi="Segoe UI" w:cs="Segoe UI"/>
          <w:b/>
          <w:bCs/>
          <w:color w:val="323E48"/>
          <w:sz w:val="24"/>
          <w:szCs w:val="24"/>
        </w:rPr>
        <w:t>Solicitor’s Session</w:t>
      </w:r>
    </w:p>
    <w:p w14:paraId="28BD1AD9" w14:textId="3DDBB051" w:rsidR="00E20E59" w:rsidRPr="00A11AC7" w:rsidRDefault="00B12E5D" w:rsidP="00E20E59">
      <w:pPr>
        <w:spacing w:after="0"/>
        <w:jc w:val="center"/>
        <w:rPr>
          <w:rFonts w:ascii="Segoe UI" w:hAnsi="Segoe UI" w:cs="Segoe UI"/>
          <w:b/>
          <w:bCs/>
          <w:color w:val="323E48"/>
          <w:sz w:val="24"/>
          <w:szCs w:val="24"/>
        </w:rPr>
      </w:pPr>
      <w:r>
        <w:rPr>
          <w:rFonts w:ascii="Segoe UI" w:hAnsi="Segoe UI" w:cs="Segoe UI"/>
          <w:b/>
          <w:bCs/>
          <w:color w:val="323E48"/>
          <w:sz w:val="24"/>
          <w:szCs w:val="24"/>
        </w:rPr>
        <w:t>March 12</w:t>
      </w:r>
      <w:r w:rsidR="00CF6956" w:rsidRPr="00A11AC7">
        <w:rPr>
          <w:rFonts w:ascii="Segoe UI" w:hAnsi="Segoe UI" w:cs="Segoe UI"/>
          <w:b/>
          <w:bCs/>
          <w:color w:val="323E48"/>
          <w:sz w:val="24"/>
          <w:szCs w:val="24"/>
        </w:rPr>
        <w:t>, 202</w:t>
      </w:r>
      <w:r>
        <w:rPr>
          <w:rFonts w:ascii="Segoe UI" w:hAnsi="Segoe UI" w:cs="Segoe UI"/>
          <w:b/>
          <w:bCs/>
          <w:color w:val="323E48"/>
          <w:sz w:val="24"/>
          <w:szCs w:val="24"/>
        </w:rPr>
        <w:t>6</w:t>
      </w:r>
    </w:p>
    <w:p w14:paraId="2EEFB667" w14:textId="140B5CD0" w:rsidR="00CF6956" w:rsidRPr="00A11AC7" w:rsidRDefault="00CF6956" w:rsidP="00E20E59">
      <w:pPr>
        <w:spacing w:after="0"/>
        <w:jc w:val="center"/>
        <w:rPr>
          <w:rFonts w:ascii="Segoe UI" w:hAnsi="Segoe UI" w:cs="Segoe UI"/>
          <w:b/>
          <w:bCs/>
          <w:color w:val="323E48"/>
          <w:sz w:val="24"/>
          <w:szCs w:val="24"/>
        </w:rPr>
      </w:pPr>
      <w:r w:rsidRPr="00A11AC7">
        <w:rPr>
          <w:rFonts w:ascii="Segoe UI" w:hAnsi="Segoe UI" w:cs="Segoe UI"/>
          <w:b/>
          <w:bCs/>
          <w:color w:val="323E48"/>
          <w:sz w:val="24"/>
          <w:szCs w:val="24"/>
        </w:rPr>
        <w:t>9a.m.-4p.m.</w:t>
      </w:r>
    </w:p>
    <w:p w14:paraId="0C5250AF" w14:textId="0B449D8A" w:rsidR="00B57ACF" w:rsidRPr="00A11AC7" w:rsidRDefault="00B12E5D" w:rsidP="003263A6">
      <w:pPr>
        <w:spacing w:after="0"/>
        <w:jc w:val="center"/>
        <w:rPr>
          <w:rFonts w:ascii="Segoe UI" w:hAnsi="Segoe UI" w:cs="Segoe UI"/>
          <w:b/>
          <w:bCs/>
          <w:color w:val="323E48"/>
          <w:sz w:val="24"/>
          <w:szCs w:val="24"/>
        </w:rPr>
      </w:pPr>
      <w:r>
        <w:rPr>
          <w:rFonts w:ascii="Segoe UI" w:hAnsi="Segoe UI" w:cs="Segoe UI"/>
          <w:b/>
          <w:bCs/>
          <w:color w:val="323E48"/>
          <w:sz w:val="24"/>
          <w:szCs w:val="24"/>
        </w:rPr>
        <w:t>Pennstater</w:t>
      </w:r>
      <w:r w:rsidR="003263A6" w:rsidRPr="00A11AC7">
        <w:rPr>
          <w:rFonts w:ascii="Segoe UI" w:hAnsi="Segoe UI" w:cs="Segoe UI"/>
          <w:b/>
          <w:bCs/>
          <w:color w:val="323E48"/>
          <w:sz w:val="24"/>
          <w:szCs w:val="24"/>
        </w:rPr>
        <w:t xml:space="preserve"> Hotel,</w:t>
      </w:r>
      <w:r w:rsidR="00CF6956" w:rsidRPr="00A11AC7">
        <w:rPr>
          <w:rFonts w:ascii="Segoe UI" w:hAnsi="Segoe UI" w:cs="Segoe UI"/>
          <w:b/>
          <w:bCs/>
          <w:color w:val="323E48"/>
          <w:sz w:val="24"/>
          <w:szCs w:val="24"/>
        </w:rPr>
        <w:t xml:space="preserve"> </w:t>
      </w:r>
      <w:r>
        <w:rPr>
          <w:rFonts w:ascii="Segoe UI" w:hAnsi="Segoe UI" w:cs="Segoe UI"/>
          <w:b/>
          <w:bCs/>
          <w:color w:val="323E48"/>
          <w:sz w:val="24"/>
          <w:szCs w:val="24"/>
        </w:rPr>
        <w:t>State College</w:t>
      </w:r>
      <w:r w:rsidR="00B57ACF" w:rsidRPr="00A11AC7">
        <w:rPr>
          <w:rFonts w:ascii="Segoe UI" w:hAnsi="Segoe UI" w:cs="Segoe UI"/>
          <w:b/>
          <w:bCs/>
          <w:color w:val="323E48"/>
          <w:sz w:val="24"/>
          <w:szCs w:val="24"/>
        </w:rPr>
        <w:t>,</w:t>
      </w:r>
      <w:r w:rsidR="00CF6956" w:rsidRPr="00A11AC7">
        <w:rPr>
          <w:rFonts w:ascii="Segoe UI" w:hAnsi="Segoe UI" w:cs="Segoe UI"/>
          <w:b/>
          <w:bCs/>
          <w:color w:val="323E48"/>
          <w:sz w:val="24"/>
          <w:szCs w:val="24"/>
        </w:rPr>
        <w:t xml:space="preserve"> PA</w:t>
      </w:r>
    </w:p>
    <w:p w14:paraId="32FE5BF2" w14:textId="77777777" w:rsidR="00B57ACF" w:rsidRPr="00A11AC7" w:rsidRDefault="00B57ACF" w:rsidP="00150020">
      <w:pPr>
        <w:spacing w:after="0"/>
        <w:rPr>
          <w:rFonts w:ascii="Segoe UI" w:hAnsi="Segoe UI" w:cs="Segoe UI"/>
          <w:b/>
          <w:bCs/>
          <w:color w:val="323E48"/>
          <w:sz w:val="24"/>
          <w:szCs w:val="24"/>
        </w:rPr>
      </w:pPr>
    </w:p>
    <w:p w14:paraId="625F1E64" w14:textId="77777777" w:rsidR="00B57ACF" w:rsidRPr="00A11AC7" w:rsidRDefault="00B57ACF" w:rsidP="006304C5">
      <w:pPr>
        <w:spacing w:after="0" w:line="240" w:lineRule="auto"/>
        <w:rPr>
          <w:rFonts w:ascii="Segoe UI" w:hAnsi="Segoe UI" w:cs="Segoe UI"/>
          <w:b/>
          <w:bCs/>
          <w:color w:val="323E48"/>
          <w:sz w:val="24"/>
          <w:szCs w:val="24"/>
        </w:rPr>
      </w:pPr>
    </w:p>
    <w:p w14:paraId="6CCF3BEA" w14:textId="0A55FD95" w:rsidR="00150020" w:rsidRPr="006304C5" w:rsidRDefault="00254AE3" w:rsidP="006304C5">
      <w:pPr>
        <w:spacing w:after="0" w:line="240" w:lineRule="auto"/>
        <w:ind w:left="2160" w:hanging="2160"/>
        <w:rPr>
          <w:rFonts w:ascii="Segoe UI" w:hAnsi="Segoe UI" w:cs="Segoe UI"/>
          <w:color w:val="323E48"/>
          <w:sz w:val="24"/>
          <w:szCs w:val="24"/>
        </w:rPr>
      </w:pPr>
      <w:r w:rsidRPr="006304C5">
        <w:rPr>
          <w:rFonts w:ascii="Segoe UI" w:hAnsi="Segoe UI" w:cs="Segoe UI"/>
          <w:color w:val="323E48"/>
          <w:sz w:val="24"/>
          <w:szCs w:val="24"/>
        </w:rPr>
        <w:t>9a.m.-1</w:t>
      </w:r>
      <w:r w:rsidR="007A4857" w:rsidRPr="006304C5">
        <w:rPr>
          <w:rFonts w:ascii="Segoe UI" w:hAnsi="Segoe UI" w:cs="Segoe UI"/>
          <w:color w:val="323E48"/>
          <w:sz w:val="24"/>
          <w:szCs w:val="24"/>
        </w:rPr>
        <w:t>0</w:t>
      </w:r>
      <w:r w:rsidRPr="006304C5">
        <w:rPr>
          <w:rFonts w:ascii="Segoe UI" w:hAnsi="Segoe UI" w:cs="Segoe UI"/>
          <w:color w:val="323E48"/>
          <w:sz w:val="24"/>
          <w:szCs w:val="24"/>
        </w:rPr>
        <w:t>:</w:t>
      </w:r>
      <w:r w:rsidR="007A4857" w:rsidRPr="006304C5">
        <w:rPr>
          <w:rFonts w:ascii="Segoe UI" w:hAnsi="Segoe UI" w:cs="Segoe UI"/>
          <w:color w:val="323E48"/>
          <w:sz w:val="24"/>
          <w:szCs w:val="24"/>
        </w:rPr>
        <w:t>30</w:t>
      </w:r>
      <w:r w:rsidRPr="006304C5">
        <w:rPr>
          <w:rFonts w:ascii="Segoe UI" w:hAnsi="Segoe UI" w:cs="Segoe UI"/>
          <w:color w:val="323E48"/>
          <w:sz w:val="24"/>
          <w:szCs w:val="24"/>
        </w:rPr>
        <w:t>a.m</w:t>
      </w:r>
      <w:r w:rsidR="00150020" w:rsidRPr="006304C5">
        <w:rPr>
          <w:rFonts w:ascii="Segoe UI" w:hAnsi="Segoe UI" w:cs="Segoe UI"/>
          <w:b/>
          <w:bCs/>
          <w:color w:val="323E48"/>
          <w:sz w:val="24"/>
          <w:szCs w:val="24"/>
        </w:rPr>
        <w:tab/>
      </w:r>
      <w:r w:rsidR="005D5071">
        <w:rPr>
          <w:rFonts w:ascii="Segoe UI" w:hAnsi="Segoe UI" w:cs="Segoe UI"/>
          <w:color w:val="323E48"/>
          <w:sz w:val="24"/>
          <w:szCs w:val="24"/>
        </w:rPr>
        <w:t>Criminal Prosecutions</w:t>
      </w:r>
      <w:r w:rsidR="00775D75">
        <w:rPr>
          <w:rFonts w:ascii="Segoe UI" w:hAnsi="Segoe UI" w:cs="Segoe UI"/>
          <w:color w:val="323E48"/>
          <w:sz w:val="24"/>
          <w:szCs w:val="24"/>
        </w:rPr>
        <w:t xml:space="preserve"> in PA-</w:t>
      </w:r>
      <w:r w:rsidR="00496377" w:rsidRPr="006304C5">
        <w:rPr>
          <w:rFonts w:ascii="Segoe UI" w:hAnsi="Segoe UI" w:cs="Segoe UI"/>
          <w:color w:val="323E48"/>
          <w:sz w:val="24"/>
          <w:szCs w:val="24"/>
        </w:rPr>
        <w:t xml:space="preserve"> </w:t>
      </w:r>
      <w:r w:rsidR="005D5071">
        <w:rPr>
          <w:rFonts w:ascii="Segoe UI" w:hAnsi="Segoe UI" w:cs="Segoe UI"/>
          <w:color w:val="323E48"/>
          <w:sz w:val="24"/>
          <w:szCs w:val="24"/>
        </w:rPr>
        <w:t>Marisa McClellan</w:t>
      </w:r>
      <w:r w:rsidR="00496377" w:rsidRPr="006304C5">
        <w:rPr>
          <w:rFonts w:ascii="Segoe UI" w:hAnsi="Segoe UI" w:cs="Segoe UI"/>
          <w:color w:val="323E48"/>
          <w:sz w:val="24"/>
          <w:szCs w:val="24"/>
        </w:rPr>
        <w:t>, Esq.</w:t>
      </w:r>
      <w:r w:rsidR="008B0754">
        <w:rPr>
          <w:rFonts w:ascii="Segoe UI" w:hAnsi="Segoe UI" w:cs="Segoe UI"/>
          <w:color w:val="323E48"/>
          <w:sz w:val="24"/>
          <w:szCs w:val="24"/>
        </w:rPr>
        <w:t xml:space="preserve"> (2.</w:t>
      </w:r>
      <w:r w:rsidR="00D62236">
        <w:rPr>
          <w:rFonts w:ascii="Segoe UI" w:hAnsi="Segoe UI" w:cs="Segoe UI"/>
          <w:color w:val="323E48"/>
          <w:sz w:val="24"/>
          <w:szCs w:val="24"/>
        </w:rPr>
        <w:t>75 Substantive)</w:t>
      </w:r>
    </w:p>
    <w:p w14:paraId="092767B5" w14:textId="77777777" w:rsidR="00BE61F3" w:rsidRPr="006304C5" w:rsidRDefault="00BE61F3" w:rsidP="006304C5">
      <w:pPr>
        <w:spacing w:after="0" w:line="240" w:lineRule="auto"/>
        <w:rPr>
          <w:rFonts w:ascii="Segoe UI" w:hAnsi="Segoe UI" w:cs="Segoe UI"/>
          <w:color w:val="323E48"/>
          <w:sz w:val="24"/>
          <w:szCs w:val="24"/>
        </w:rPr>
      </w:pPr>
    </w:p>
    <w:p w14:paraId="653A6E4D" w14:textId="3DC3A309" w:rsidR="00150020" w:rsidRPr="006304C5" w:rsidRDefault="002C2AE2" w:rsidP="006304C5">
      <w:pPr>
        <w:spacing w:after="0" w:line="240" w:lineRule="auto"/>
        <w:rPr>
          <w:rFonts w:ascii="Segoe UI" w:hAnsi="Segoe UI" w:cs="Segoe UI"/>
          <w:color w:val="323E48"/>
          <w:sz w:val="24"/>
          <w:szCs w:val="24"/>
        </w:rPr>
      </w:pPr>
      <w:r w:rsidRPr="006304C5">
        <w:rPr>
          <w:rFonts w:ascii="Segoe UI" w:hAnsi="Segoe UI" w:cs="Segoe UI"/>
          <w:color w:val="323E48"/>
          <w:sz w:val="24"/>
          <w:szCs w:val="24"/>
        </w:rPr>
        <w:t>1</w:t>
      </w:r>
      <w:r w:rsidR="00B57ACF" w:rsidRPr="006304C5">
        <w:rPr>
          <w:rFonts w:ascii="Segoe UI" w:hAnsi="Segoe UI" w:cs="Segoe UI"/>
          <w:color w:val="323E48"/>
          <w:sz w:val="24"/>
          <w:szCs w:val="24"/>
        </w:rPr>
        <w:t>0:</w:t>
      </w:r>
      <w:r w:rsidR="007A4857" w:rsidRPr="006304C5">
        <w:rPr>
          <w:rFonts w:ascii="Segoe UI" w:hAnsi="Segoe UI" w:cs="Segoe UI"/>
          <w:color w:val="323E48"/>
          <w:sz w:val="24"/>
          <w:szCs w:val="24"/>
        </w:rPr>
        <w:t>30</w:t>
      </w:r>
      <w:r w:rsidRPr="006304C5">
        <w:rPr>
          <w:rFonts w:ascii="Segoe UI" w:hAnsi="Segoe UI" w:cs="Segoe UI"/>
          <w:color w:val="323E48"/>
          <w:sz w:val="24"/>
          <w:szCs w:val="24"/>
        </w:rPr>
        <w:t>-</w:t>
      </w:r>
      <w:r w:rsidR="007A4857" w:rsidRPr="006304C5">
        <w:rPr>
          <w:rFonts w:ascii="Segoe UI" w:hAnsi="Segoe UI" w:cs="Segoe UI"/>
          <w:color w:val="323E48"/>
          <w:sz w:val="24"/>
          <w:szCs w:val="24"/>
        </w:rPr>
        <w:t>10:45</w:t>
      </w:r>
      <w:r w:rsidRPr="006304C5">
        <w:rPr>
          <w:rFonts w:ascii="Segoe UI" w:hAnsi="Segoe UI" w:cs="Segoe UI"/>
          <w:color w:val="323E48"/>
          <w:sz w:val="24"/>
          <w:szCs w:val="24"/>
        </w:rPr>
        <w:t>a.m.</w:t>
      </w:r>
      <w:r w:rsidR="00150020" w:rsidRPr="006304C5">
        <w:rPr>
          <w:rFonts w:ascii="Segoe UI" w:hAnsi="Segoe UI" w:cs="Segoe UI"/>
          <w:color w:val="323E48"/>
          <w:sz w:val="24"/>
          <w:szCs w:val="24"/>
        </w:rPr>
        <w:tab/>
      </w:r>
      <w:r w:rsidR="0057310A" w:rsidRPr="006304C5">
        <w:rPr>
          <w:rFonts w:ascii="Segoe UI" w:hAnsi="Segoe UI" w:cs="Segoe UI"/>
          <w:color w:val="323E48"/>
          <w:sz w:val="24"/>
          <w:szCs w:val="24"/>
        </w:rPr>
        <w:t>Break</w:t>
      </w:r>
    </w:p>
    <w:p w14:paraId="0F09E5C1" w14:textId="77777777" w:rsidR="003F43F1" w:rsidRPr="006304C5" w:rsidRDefault="003F43F1" w:rsidP="006304C5">
      <w:pPr>
        <w:spacing w:after="0" w:line="240" w:lineRule="auto"/>
        <w:rPr>
          <w:rFonts w:ascii="Segoe UI" w:hAnsi="Segoe UI" w:cs="Segoe UI"/>
          <w:color w:val="323E48"/>
          <w:sz w:val="24"/>
          <w:szCs w:val="24"/>
        </w:rPr>
      </w:pPr>
    </w:p>
    <w:p w14:paraId="486D3F99" w14:textId="4A843D50" w:rsidR="003F43F1" w:rsidRPr="006304C5" w:rsidRDefault="003F43F1" w:rsidP="006304C5">
      <w:pPr>
        <w:spacing w:after="0" w:line="240" w:lineRule="auto"/>
        <w:ind w:left="2160" w:hanging="2160"/>
        <w:rPr>
          <w:rFonts w:ascii="Segoe UI" w:hAnsi="Segoe UI" w:cs="Segoe UI"/>
          <w:color w:val="323E48"/>
          <w:sz w:val="24"/>
          <w:szCs w:val="24"/>
        </w:rPr>
      </w:pPr>
      <w:r w:rsidRPr="006304C5">
        <w:rPr>
          <w:rFonts w:ascii="Segoe UI" w:hAnsi="Segoe UI" w:cs="Segoe UI"/>
          <w:color w:val="323E48"/>
          <w:sz w:val="24"/>
          <w:szCs w:val="24"/>
        </w:rPr>
        <w:t>10:45-</w:t>
      </w:r>
      <w:r w:rsidR="00496377" w:rsidRPr="006304C5">
        <w:rPr>
          <w:rFonts w:ascii="Segoe UI" w:hAnsi="Segoe UI" w:cs="Segoe UI"/>
          <w:color w:val="323E48"/>
          <w:sz w:val="24"/>
          <w:szCs w:val="24"/>
        </w:rPr>
        <w:t>noon</w:t>
      </w:r>
      <w:r w:rsidRPr="006304C5">
        <w:rPr>
          <w:rFonts w:ascii="Segoe UI" w:hAnsi="Segoe UI" w:cs="Segoe UI"/>
          <w:color w:val="323E48"/>
          <w:sz w:val="24"/>
          <w:szCs w:val="24"/>
        </w:rPr>
        <w:tab/>
      </w:r>
      <w:r w:rsidR="00775D75">
        <w:rPr>
          <w:rFonts w:ascii="Segoe UI" w:hAnsi="Segoe UI" w:cs="Segoe UI"/>
          <w:color w:val="323E48"/>
          <w:sz w:val="24"/>
          <w:szCs w:val="24"/>
        </w:rPr>
        <w:t>Criminal Prosecutions (Cont)</w:t>
      </w:r>
    </w:p>
    <w:p w14:paraId="022F6FB0" w14:textId="77777777" w:rsidR="000D2DE1" w:rsidRPr="006304C5" w:rsidRDefault="000D2DE1" w:rsidP="006304C5">
      <w:pPr>
        <w:spacing w:after="0" w:line="240" w:lineRule="auto"/>
        <w:rPr>
          <w:rFonts w:ascii="Segoe UI" w:hAnsi="Segoe UI" w:cs="Segoe UI"/>
          <w:color w:val="323E48"/>
          <w:sz w:val="24"/>
          <w:szCs w:val="24"/>
        </w:rPr>
      </w:pPr>
    </w:p>
    <w:p w14:paraId="530F79A5" w14:textId="68702077" w:rsidR="000D2DE1" w:rsidRPr="006304C5" w:rsidRDefault="000D2DE1" w:rsidP="006304C5">
      <w:pPr>
        <w:spacing w:after="0" w:line="240" w:lineRule="auto"/>
        <w:rPr>
          <w:rFonts w:ascii="Segoe UI" w:hAnsi="Segoe UI" w:cs="Segoe UI"/>
          <w:color w:val="323E48"/>
          <w:sz w:val="24"/>
          <w:szCs w:val="24"/>
        </w:rPr>
      </w:pPr>
      <w:r w:rsidRPr="006304C5">
        <w:rPr>
          <w:rFonts w:ascii="Segoe UI" w:hAnsi="Segoe UI" w:cs="Segoe UI"/>
          <w:color w:val="323E48"/>
          <w:sz w:val="24"/>
          <w:szCs w:val="24"/>
        </w:rPr>
        <w:t>12-1</w:t>
      </w:r>
      <w:r w:rsidRPr="006304C5">
        <w:rPr>
          <w:rFonts w:ascii="Segoe UI" w:hAnsi="Segoe UI" w:cs="Segoe UI"/>
          <w:color w:val="323E48"/>
          <w:sz w:val="24"/>
          <w:szCs w:val="24"/>
        </w:rPr>
        <w:tab/>
      </w:r>
      <w:r w:rsidRPr="006304C5">
        <w:rPr>
          <w:rFonts w:ascii="Segoe UI" w:hAnsi="Segoe UI" w:cs="Segoe UI"/>
          <w:color w:val="323E48"/>
          <w:sz w:val="24"/>
          <w:szCs w:val="24"/>
        </w:rPr>
        <w:tab/>
      </w:r>
      <w:r w:rsidRPr="006304C5">
        <w:rPr>
          <w:rFonts w:ascii="Segoe UI" w:hAnsi="Segoe UI" w:cs="Segoe UI"/>
          <w:color w:val="323E48"/>
          <w:sz w:val="24"/>
          <w:szCs w:val="24"/>
        </w:rPr>
        <w:tab/>
        <w:t>Lunch</w:t>
      </w:r>
    </w:p>
    <w:p w14:paraId="08DF1582" w14:textId="77777777" w:rsidR="0057310A" w:rsidRPr="006304C5" w:rsidRDefault="0057310A" w:rsidP="006304C5">
      <w:pPr>
        <w:spacing w:after="0" w:line="240" w:lineRule="auto"/>
        <w:rPr>
          <w:rFonts w:ascii="Segoe UI" w:hAnsi="Segoe UI" w:cs="Segoe UI"/>
          <w:color w:val="323E48"/>
          <w:sz w:val="24"/>
          <w:szCs w:val="24"/>
        </w:rPr>
      </w:pPr>
    </w:p>
    <w:p w14:paraId="6768B61E" w14:textId="404B0CB3" w:rsidR="002C2AE2" w:rsidRDefault="0057310A" w:rsidP="006304C5">
      <w:pPr>
        <w:shd w:val="clear" w:color="auto" w:fill="FFFFFF"/>
        <w:spacing w:after="0" w:line="240" w:lineRule="auto"/>
        <w:rPr>
          <w:rFonts w:ascii="Segoe UI" w:hAnsi="Segoe UI" w:cs="Segoe UI"/>
          <w:color w:val="323E48"/>
          <w:sz w:val="24"/>
          <w:szCs w:val="24"/>
        </w:rPr>
      </w:pPr>
      <w:r w:rsidRPr="006304C5">
        <w:rPr>
          <w:rFonts w:ascii="Segoe UI" w:hAnsi="Segoe UI" w:cs="Segoe UI"/>
          <w:color w:val="323E48"/>
          <w:sz w:val="24"/>
          <w:szCs w:val="24"/>
        </w:rPr>
        <w:t>1-</w:t>
      </w:r>
      <w:r w:rsidR="00212958" w:rsidRPr="006304C5">
        <w:rPr>
          <w:rFonts w:ascii="Segoe UI" w:hAnsi="Segoe UI" w:cs="Segoe UI"/>
          <w:color w:val="323E48"/>
          <w:sz w:val="24"/>
          <w:szCs w:val="24"/>
        </w:rPr>
        <w:t>2</w:t>
      </w:r>
      <w:r w:rsidR="00BC37DE">
        <w:rPr>
          <w:rFonts w:ascii="Segoe UI" w:hAnsi="Segoe UI" w:cs="Segoe UI"/>
          <w:color w:val="323E48"/>
          <w:sz w:val="24"/>
          <w:szCs w:val="24"/>
        </w:rPr>
        <w:tab/>
      </w:r>
      <w:r w:rsidR="00150020" w:rsidRPr="006304C5">
        <w:rPr>
          <w:rFonts w:ascii="Segoe UI" w:hAnsi="Segoe UI" w:cs="Segoe UI"/>
          <w:color w:val="323E48"/>
          <w:sz w:val="24"/>
          <w:szCs w:val="24"/>
        </w:rPr>
        <w:tab/>
      </w:r>
      <w:r w:rsidR="00150020" w:rsidRPr="006304C5">
        <w:rPr>
          <w:rFonts w:ascii="Segoe UI" w:hAnsi="Segoe UI" w:cs="Segoe UI"/>
          <w:color w:val="323E48"/>
          <w:sz w:val="24"/>
          <w:szCs w:val="24"/>
        </w:rPr>
        <w:tab/>
      </w:r>
      <w:r w:rsidR="00450FA9" w:rsidRPr="006304C5">
        <w:rPr>
          <w:rFonts w:ascii="Segoe UI" w:hAnsi="Segoe UI" w:cs="Segoe UI"/>
          <w:color w:val="323E48"/>
          <w:sz w:val="24"/>
          <w:szCs w:val="24"/>
        </w:rPr>
        <w:t>Caselaw update-Sara Steeves</w:t>
      </w:r>
      <w:r w:rsidR="00A86BCC">
        <w:rPr>
          <w:rFonts w:ascii="Segoe UI" w:hAnsi="Segoe UI" w:cs="Segoe UI"/>
          <w:color w:val="323E48"/>
          <w:sz w:val="24"/>
          <w:szCs w:val="24"/>
        </w:rPr>
        <w:t xml:space="preserve"> (1</w:t>
      </w:r>
      <w:r w:rsidR="00AF192B">
        <w:rPr>
          <w:rFonts w:ascii="Segoe UI" w:hAnsi="Segoe UI" w:cs="Segoe UI"/>
          <w:color w:val="323E48"/>
          <w:sz w:val="24"/>
          <w:szCs w:val="24"/>
        </w:rPr>
        <w:t>hr Substantive)</w:t>
      </w:r>
    </w:p>
    <w:p w14:paraId="166E19D7" w14:textId="77777777" w:rsidR="00BC37DE" w:rsidRDefault="00BC37DE" w:rsidP="006304C5">
      <w:pPr>
        <w:shd w:val="clear" w:color="auto" w:fill="FFFFFF"/>
        <w:spacing w:after="0" w:line="240" w:lineRule="auto"/>
        <w:rPr>
          <w:rFonts w:ascii="Segoe UI" w:hAnsi="Segoe UI" w:cs="Segoe UI"/>
          <w:color w:val="323E48"/>
          <w:sz w:val="24"/>
          <w:szCs w:val="24"/>
        </w:rPr>
      </w:pPr>
    </w:p>
    <w:p w14:paraId="518F42EA" w14:textId="00B31DCB" w:rsidR="006304C5" w:rsidRDefault="00BC37DE" w:rsidP="008B0754">
      <w:pPr>
        <w:shd w:val="clear" w:color="auto" w:fill="FFFFFF"/>
        <w:spacing w:after="0" w:line="240" w:lineRule="auto"/>
        <w:ind w:left="2160" w:hanging="2160"/>
        <w:rPr>
          <w:rFonts w:ascii="Segoe UI" w:hAnsi="Segoe UI" w:cs="Segoe UI"/>
          <w:color w:val="323E48"/>
          <w:sz w:val="24"/>
          <w:szCs w:val="24"/>
        </w:rPr>
      </w:pPr>
      <w:r>
        <w:rPr>
          <w:rFonts w:ascii="Segoe UI" w:hAnsi="Segoe UI" w:cs="Segoe UI"/>
          <w:color w:val="323E48"/>
          <w:sz w:val="24"/>
          <w:szCs w:val="24"/>
        </w:rPr>
        <w:t>2-2:30</w:t>
      </w:r>
      <w:r>
        <w:rPr>
          <w:rFonts w:ascii="Segoe UI" w:hAnsi="Segoe UI" w:cs="Segoe UI"/>
          <w:color w:val="323E48"/>
          <w:sz w:val="24"/>
          <w:szCs w:val="24"/>
        </w:rPr>
        <w:tab/>
      </w:r>
      <w:r w:rsidR="002B0C73">
        <w:rPr>
          <w:rFonts w:ascii="Segoe UI" w:hAnsi="Segoe UI" w:cs="Segoe UI"/>
          <w:color w:val="323E48"/>
          <w:sz w:val="24"/>
          <w:szCs w:val="24"/>
        </w:rPr>
        <w:t>Imposter Syndrome</w:t>
      </w:r>
      <w:r w:rsidR="00D62236">
        <w:rPr>
          <w:rFonts w:ascii="Segoe UI" w:hAnsi="Segoe UI" w:cs="Segoe UI"/>
          <w:color w:val="323E48"/>
          <w:sz w:val="24"/>
          <w:szCs w:val="24"/>
        </w:rPr>
        <w:t xml:space="preserve"> &amp; Bullying in the Legal Profession</w:t>
      </w:r>
      <w:r w:rsidR="009C76C9">
        <w:rPr>
          <w:rFonts w:ascii="Segoe UI" w:hAnsi="Segoe UI" w:cs="Segoe UI"/>
          <w:color w:val="323E48"/>
          <w:sz w:val="24"/>
          <w:szCs w:val="24"/>
        </w:rPr>
        <w:t>-Mike Yagecik</w:t>
      </w:r>
      <w:r w:rsidR="008B0754">
        <w:rPr>
          <w:rFonts w:ascii="Segoe UI" w:hAnsi="Segoe UI" w:cs="Segoe UI"/>
          <w:color w:val="323E48"/>
          <w:sz w:val="24"/>
          <w:szCs w:val="24"/>
        </w:rPr>
        <w:t>, Esq.-Lawyers Concerned for Lawyers (</w:t>
      </w:r>
      <w:r w:rsidR="00D62236">
        <w:rPr>
          <w:rFonts w:ascii="Segoe UI" w:hAnsi="Segoe UI" w:cs="Segoe UI"/>
          <w:color w:val="323E48"/>
          <w:sz w:val="24"/>
          <w:szCs w:val="24"/>
        </w:rPr>
        <w:t>1.</w:t>
      </w:r>
      <w:r w:rsidR="00CF1137">
        <w:rPr>
          <w:rFonts w:ascii="Segoe UI" w:hAnsi="Segoe UI" w:cs="Segoe UI"/>
          <w:color w:val="323E48"/>
          <w:sz w:val="24"/>
          <w:szCs w:val="24"/>
        </w:rPr>
        <w:t>7</w:t>
      </w:r>
      <w:r w:rsidR="005119C1">
        <w:rPr>
          <w:rFonts w:ascii="Segoe UI" w:hAnsi="Segoe UI" w:cs="Segoe UI"/>
          <w:color w:val="323E48"/>
          <w:sz w:val="24"/>
          <w:szCs w:val="24"/>
        </w:rPr>
        <w:t>5</w:t>
      </w:r>
      <w:r w:rsidR="00D62236">
        <w:rPr>
          <w:rFonts w:ascii="Segoe UI" w:hAnsi="Segoe UI" w:cs="Segoe UI"/>
          <w:color w:val="323E48"/>
          <w:sz w:val="24"/>
          <w:szCs w:val="24"/>
        </w:rPr>
        <w:t xml:space="preserve"> </w:t>
      </w:r>
      <w:r w:rsidR="008B0754">
        <w:rPr>
          <w:rFonts w:ascii="Segoe UI" w:hAnsi="Segoe UI" w:cs="Segoe UI"/>
          <w:color w:val="323E48"/>
          <w:sz w:val="24"/>
          <w:szCs w:val="24"/>
        </w:rPr>
        <w:t>Ethics)</w:t>
      </w:r>
    </w:p>
    <w:p w14:paraId="19C234CA" w14:textId="77777777" w:rsidR="008B0754" w:rsidRPr="00BC37DE" w:rsidRDefault="008B0754" w:rsidP="008B0754">
      <w:pPr>
        <w:shd w:val="clear" w:color="auto" w:fill="FFFFFF"/>
        <w:spacing w:after="0" w:line="240" w:lineRule="auto"/>
        <w:ind w:left="2160" w:hanging="2160"/>
        <w:rPr>
          <w:rFonts w:ascii="Segoe UI" w:hAnsi="Segoe UI" w:cs="Segoe UI"/>
          <w:color w:val="323E48"/>
          <w:sz w:val="24"/>
          <w:szCs w:val="24"/>
        </w:rPr>
      </w:pPr>
    </w:p>
    <w:p w14:paraId="68D09A0B" w14:textId="7FAE01FD" w:rsidR="00826BA3" w:rsidRPr="006304C5" w:rsidRDefault="00826BA3" w:rsidP="006304C5">
      <w:pPr>
        <w:shd w:val="clear" w:color="auto" w:fill="FFFFFF"/>
        <w:spacing w:after="0" w:line="240" w:lineRule="auto"/>
        <w:rPr>
          <w:rFonts w:ascii="Segoe UI" w:eastAsia="Times New Roman" w:hAnsi="Segoe UI" w:cs="Segoe UI"/>
          <w:bCs/>
          <w:color w:val="000000"/>
          <w:sz w:val="24"/>
          <w:szCs w:val="24"/>
        </w:rPr>
      </w:pPr>
      <w:r w:rsidRPr="006304C5">
        <w:rPr>
          <w:rFonts w:ascii="Segoe UI" w:eastAsia="Times New Roman" w:hAnsi="Segoe UI" w:cs="Segoe UI"/>
          <w:bCs/>
          <w:color w:val="000000"/>
          <w:sz w:val="24"/>
          <w:szCs w:val="24"/>
        </w:rPr>
        <w:t>2:30-2:45</w:t>
      </w:r>
      <w:r w:rsidRPr="006304C5">
        <w:rPr>
          <w:rFonts w:ascii="Segoe UI" w:eastAsia="Times New Roman" w:hAnsi="Segoe UI" w:cs="Segoe UI"/>
          <w:bCs/>
          <w:color w:val="000000"/>
          <w:sz w:val="24"/>
          <w:szCs w:val="24"/>
        </w:rPr>
        <w:tab/>
      </w:r>
      <w:r w:rsidRPr="006304C5">
        <w:rPr>
          <w:rFonts w:ascii="Segoe UI" w:eastAsia="Times New Roman" w:hAnsi="Segoe UI" w:cs="Segoe UI"/>
          <w:bCs/>
          <w:color w:val="000000"/>
          <w:sz w:val="24"/>
          <w:szCs w:val="24"/>
        </w:rPr>
        <w:tab/>
        <w:t>Break</w:t>
      </w:r>
    </w:p>
    <w:p w14:paraId="271281A4" w14:textId="77777777" w:rsidR="006304C5" w:rsidRPr="006304C5" w:rsidRDefault="006304C5" w:rsidP="006304C5">
      <w:pPr>
        <w:shd w:val="clear" w:color="auto" w:fill="FFFFFF"/>
        <w:spacing w:after="0" w:line="240" w:lineRule="auto"/>
        <w:rPr>
          <w:rFonts w:ascii="Segoe UI" w:eastAsia="Times New Roman" w:hAnsi="Segoe UI" w:cs="Segoe UI"/>
          <w:bCs/>
          <w:color w:val="000000"/>
          <w:sz w:val="24"/>
          <w:szCs w:val="24"/>
        </w:rPr>
      </w:pPr>
    </w:p>
    <w:p w14:paraId="1CF055D2" w14:textId="07E222A0" w:rsidR="003C7751" w:rsidRPr="00E02103" w:rsidRDefault="00826BA3" w:rsidP="003C7751">
      <w:pPr>
        <w:rPr>
          <w:rFonts w:ascii="Segoe UI" w:eastAsiaTheme="minorHAnsi" w:hAnsi="Segoe UI" w:cs="Segoe UI"/>
          <w:bCs/>
          <w:sz w:val="24"/>
          <w:szCs w:val="24"/>
          <w:u w:val="single"/>
        </w:rPr>
      </w:pPr>
      <w:r w:rsidRPr="00E02103">
        <w:rPr>
          <w:rFonts w:ascii="Segoe UI" w:eastAsia="Times New Roman" w:hAnsi="Segoe UI" w:cs="Segoe UI"/>
          <w:bCs/>
          <w:color w:val="000000"/>
          <w:sz w:val="24"/>
          <w:szCs w:val="24"/>
        </w:rPr>
        <w:t>2:45-</w:t>
      </w:r>
      <w:r w:rsidR="00EA58D1" w:rsidRPr="00E02103">
        <w:rPr>
          <w:rFonts w:ascii="Segoe UI" w:eastAsia="Times New Roman" w:hAnsi="Segoe UI" w:cs="Segoe UI"/>
          <w:bCs/>
          <w:color w:val="000000"/>
          <w:sz w:val="24"/>
          <w:szCs w:val="24"/>
        </w:rPr>
        <w:t>4</w:t>
      </w:r>
      <w:r w:rsidR="00EE6F8F" w:rsidRPr="00E02103">
        <w:rPr>
          <w:rFonts w:ascii="Segoe UI" w:eastAsia="Times New Roman" w:hAnsi="Segoe UI" w:cs="Segoe UI"/>
          <w:bCs/>
          <w:color w:val="000000"/>
          <w:sz w:val="24"/>
          <w:szCs w:val="24"/>
        </w:rPr>
        <w:t>pm</w:t>
      </w:r>
      <w:r w:rsidR="00EE6F8F" w:rsidRPr="00E02103">
        <w:rPr>
          <w:rFonts w:ascii="Segoe UI" w:eastAsia="Times New Roman" w:hAnsi="Segoe UI" w:cs="Segoe UI"/>
          <w:bCs/>
          <w:color w:val="000000"/>
          <w:sz w:val="24"/>
          <w:szCs w:val="24"/>
        </w:rPr>
        <w:tab/>
      </w:r>
      <w:r w:rsidR="00EE6F8F" w:rsidRPr="00E02103">
        <w:rPr>
          <w:rFonts w:ascii="Segoe UI" w:eastAsia="Times New Roman" w:hAnsi="Segoe UI" w:cs="Segoe UI"/>
          <w:bCs/>
          <w:color w:val="000000"/>
          <w:sz w:val="24"/>
          <w:szCs w:val="24"/>
        </w:rPr>
        <w:tab/>
      </w:r>
      <w:r w:rsidR="00A86BCC">
        <w:rPr>
          <w:rFonts w:ascii="Segoe UI" w:hAnsi="Segoe UI" w:cs="Segoe UI"/>
          <w:color w:val="323E48"/>
          <w:sz w:val="24"/>
          <w:szCs w:val="24"/>
        </w:rPr>
        <w:t>Imposter Syndrome &amp; Bullying in the Legal Profession (Cont)</w:t>
      </w:r>
    </w:p>
    <w:p w14:paraId="1CC6E68E" w14:textId="10AD1E1F" w:rsidR="00150020" w:rsidRPr="006304C5" w:rsidRDefault="00150020" w:rsidP="006304C5">
      <w:pPr>
        <w:shd w:val="clear" w:color="auto" w:fill="FFFFFF"/>
        <w:spacing w:after="0" w:line="240" w:lineRule="auto"/>
        <w:rPr>
          <w:rFonts w:ascii="Segoe UI" w:hAnsi="Segoe UI" w:cs="Segoe UI"/>
          <w:color w:val="323E48"/>
          <w:sz w:val="24"/>
          <w:szCs w:val="24"/>
        </w:rPr>
      </w:pPr>
    </w:p>
    <w:p w14:paraId="2AEDC0FA" w14:textId="77777777" w:rsidR="001B47C0" w:rsidRPr="00300617" w:rsidRDefault="001B47C0" w:rsidP="00300617">
      <w:pPr>
        <w:spacing w:after="0" w:line="240" w:lineRule="auto"/>
        <w:rPr>
          <w:rFonts w:eastAsiaTheme="minorHAnsi"/>
          <w:b/>
          <w:bCs/>
          <w:u w:val="single"/>
        </w:rPr>
      </w:pPr>
      <w:r w:rsidRPr="00300617">
        <w:rPr>
          <w:b/>
          <w:bCs/>
          <w:u w:val="single"/>
        </w:rPr>
        <w:t>Order in the Court:</w:t>
      </w:r>
      <w:r w:rsidRPr="00300617">
        <w:rPr>
          <w:b/>
          <w:bCs/>
          <w:u w:val="single"/>
        </w:rPr>
        <w:br/>
      </w:r>
      <w:r w:rsidRPr="00300617">
        <w:rPr>
          <w:b/>
          <w:bCs/>
          <w:u w:val="single"/>
        </w:rPr>
        <w:br/>
        <w:t>Tackling Bullying in the Legal Profession</w:t>
      </w:r>
    </w:p>
    <w:p w14:paraId="7E110980" w14:textId="77777777" w:rsidR="001B47C0" w:rsidRPr="00300617" w:rsidRDefault="001B47C0" w:rsidP="00300617">
      <w:pPr>
        <w:spacing w:after="0" w:line="240" w:lineRule="auto"/>
        <w:rPr>
          <w:rFonts w:ascii="Calibri" w:eastAsia="Calibri" w:hAnsi="Calibri" w:cs="Calibri"/>
          <w:b/>
          <w:bCs/>
        </w:rPr>
      </w:pPr>
      <w:r w:rsidRPr="00300617">
        <w:rPr>
          <w:rFonts w:ascii="Calibri" w:eastAsia="Calibri" w:hAnsi="Calibri" w:cs="Calibri"/>
          <w:b/>
          <w:bCs/>
        </w:rPr>
        <w:t>Presented by Michael F. Yagercik, Esquire  - Lawyers Concerned for Lawyers of PA, Inc.</w:t>
      </w:r>
    </w:p>
    <w:p w14:paraId="6EA6716A" w14:textId="77777777" w:rsidR="001B47C0" w:rsidRPr="00300617" w:rsidRDefault="001B47C0" w:rsidP="00300617">
      <w:pPr>
        <w:spacing w:after="0" w:line="240" w:lineRule="auto"/>
        <w:rPr>
          <w:rFonts w:ascii="Calibri" w:eastAsia="Calibri" w:hAnsi="Calibri" w:cs="Calibri"/>
          <w:i/>
          <w:iCs/>
        </w:rPr>
      </w:pPr>
      <w:r w:rsidRPr="00300617">
        <w:rPr>
          <w:rFonts w:ascii="Calibri" w:eastAsia="Calibri" w:hAnsi="Calibri" w:cs="Calibri"/>
          <w:i/>
          <w:iCs/>
        </w:rPr>
        <w:t>“I am getting treated differently for being different.”</w:t>
      </w:r>
    </w:p>
    <w:p w14:paraId="0259E620" w14:textId="77777777" w:rsidR="001B47C0" w:rsidRPr="00300617" w:rsidRDefault="001B47C0" w:rsidP="00300617">
      <w:pPr>
        <w:spacing w:after="0" w:line="240" w:lineRule="auto"/>
        <w:rPr>
          <w:rFonts w:ascii="Calibri" w:eastAsia="Calibri" w:hAnsi="Calibri" w:cs="Calibri"/>
        </w:rPr>
      </w:pPr>
      <w:r w:rsidRPr="00300617">
        <w:rPr>
          <w:rFonts w:ascii="Calibri" w:eastAsia="Calibri" w:hAnsi="Calibri" w:cs="Calibri"/>
        </w:rPr>
        <w:t xml:space="preserve">An extensive study has shown that 1 in 4 lawyers report having experienced workplace bullying during a one-year period. </w:t>
      </w:r>
    </w:p>
    <w:p w14:paraId="4DDDFB6B" w14:textId="77777777" w:rsidR="001B47C0" w:rsidRPr="00300617" w:rsidRDefault="001B47C0" w:rsidP="00300617">
      <w:pPr>
        <w:spacing w:after="0" w:line="240" w:lineRule="auto"/>
        <w:rPr>
          <w:rFonts w:ascii="Calibri" w:eastAsia="Calibri" w:hAnsi="Calibri" w:cs="Calibri"/>
        </w:rPr>
      </w:pPr>
      <w:r w:rsidRPr="00300617">
        <w:rPr>
          <w:rFonts w:ascii="Calibri" w:eastAsia="Calibri" w:hAnsi="Calibri" w:cs="Calibri"/>
        </w:rPr>
        <w:t>Whether it is an intentional act with the aim of intimidating or controlling another person, or an unintentional bias displayed toward a person based on their individual characteristics, bullying can cause extreme stress. That stress, combined with the everyday stresses of the legal profession, can have a serious impact on an attorney’s mental health.</w:t>
      </w:r>
    </w:p>
    <w:p w14:paraId="58030EA4" w14:textId="77777777" w:rsidR="001B47C0" w:rsidRPr="00300617" w:rsidRDefault="001B47C0" w:rsidP="00300617">
      <w:pPr>
        <w:spacing w:after="0" w:line="240" w:lineRule="auto"/>
        <w:rPr>
          <w:rFonts w:eastAsiaTheme="minorHAnsi"/>
        </w:rPr>
      </w:pPr>
      <w:r w:rsidRPr="00300617">
        <w:rPr>
          <w:rFonts w:ascii="Calibri" w:eastAsia="Calibri" w:hAnsi="Calibri" w:cs="Calibri"/>
        </w:rPr>
        <w:t>Statistics indicate that 1 out of 3 attorneys will likely have a need for substance use or mental health services at some point in their careers. Lawyer’s Concerned for Lawyers of Pennsylvania offers free services to lawyers, judges, their family members and law students in Pennsylvania, and can help any of those suffering from the effects of bullying by connecting them to those services.</w:t>
      </w:r>
    </w:p>
    <w:p w14:paraId="08558119" w14:textId="77777777" w:rsidR="001B47C0" w:rsidRPr="00300617" w:rsidRDefault="001B47C0" w:rsidP="00300617">
      <w:pPr>
        <w:spacing w:after="0" w:line="240" w:lineRule="auto"/>
        <w:rPr>
          <w:rFonts w:ascii="Calibri" w:eastAsia="Calibri" w:hAnsi="Calibri" w:cs="Calibri"/>
          <w:b/>
          <w:bCs/>
        </w:rPr>
      </w:pPr>
      <w:r w:rsidRPr="00300617">
        <w:rPr>
          <w:rFonts w:ascii="Calibri" w:eastAsia="Calibri" w:hAnsi="Calibri" w:cs="Calibri"/>
          <w:b/>
          <w:bCs/>
        </w:rPr>
        <w:t>This program will explore:</w:t>
      </w:r>
    </w:p>
    <w:p w14:paraId="4C4CE846" w14:textId="4C4841E4" w:rsidR="001B47C0" w:rsidRPr="00300617" w:rsidRDefault="001B47C0" w:rsidP="00300617">
      <w:pPr>
        <w:pStyle w:val="ListParagraph"/>
        <w:numPr>
          <w:ilvl w:val="0"/>
          <w:numId w:val="2"/>
        </w:numPr>
        <w:spacing w:after="0" w:line="240" w:lineRule="auto"/>
        <w:rPr>
          <w:u w:val="single"/>
        </w:rPr>
      </w:pPr>
      <w:r w:rsidRPr="00300617">
        <w:t>What forms bullying may take.</w:t>
      </w:r>
    </w:p>
    <w:p w14:paraId="336A919E" w14:textId="32338C70" w:rsidR="001B47C0" w:rsidRPr="00300617" w:rsidRDefault="001B47C0" w:rsidP="00300617">
      <w:pPr>
        <w:pStyle w:val="ListParagraph"/>
        <w:numPr>
          <w:ilvl w:val="0"/>
          <w:numId w:val="2"/>
        </w:numPr>
        <w:spacing w:after="0" w:line="240" w:lineRule="auto"/>
        <w:rPr>
          <w:u w:val="single"/>
        </w:rPr>
      </w:pPr>
      <w:r w:rsidRPr="00300617">
        <w:t>How bullying has been reported in the legal profession.</w:t>
      </w:r>
    </w:p>
    <w:p w14:paraId="1A0788E9" w14:textId="2B2B2DD2" w:rsidR="001B47C0" w:rsidRPr="00300617" w:rsidRDefault="001B47C0" w:rsidP="00300617">
      <w:pPr>
        <w:pStyle w:val="ListParagraph"/>
        <w:numPr>
          <w:ilvl w:val="0"/>
          <w:numId w:val="2"/>
        </w:numPr>
        <w:spacing w:after="0" w:line="240" w:lineRule="auto"/>
        <w:rPr>
          <w:u w:val="single"/>
        </w:rPr>
      </w:pPr>
      <w:r w:rsidRPr="00300617">
        <w:lastRenderedPageBreak/>
        <w:t>How issues of gender and race are perceived in the legal community as reported by peers.</w:t>
      </w:r>
    </w:p>
    <w:p w14:paraId="2E1C0992" w14:textId="77777777" w:rsidR="001B47C0" w:rsidRPr="00300617" w:rsidRDefault="001B47C0" w:rsidP="00300617">
      <w:pPr>
        <w:pStyle w:val="ListParagraph"/>
        <w:numPr>
          <w:ilvl w:val="0"/>
          <w:numId w:val="2"/>
        </w:numPr>
        <w:spacing w:after="0" w:line="240" w:lineRule="auto"/>
      </w:pPr>
      <w:r w:rsidRPr="00300617">
        <w:t>What actions can be taken to alleviate workplace bias.</w:t>
      </w:r>
    </w:p>
    <w:p w14:paraId="0A9E6D1F" w14:textId="618FC347" w:rsidR="00755F34" w:rsidRPr="00300617" w:rsidRDefault="001B47C0" w:rsidP="00300617">
      <w:pPr>
        <w:pStyle w:val="ListParagraph"/>
        <w:numPr>
          <w:ilvl w:val="0"/>
          <w:numId w:val="2"/>
        </w:numPr>
        <w:spacing w:after="0" w:line="240" w:lineRule="auto"/>
        <w:rPr>
          <w:rFonts w:ascii="Calibri" w:eastAsia="Calibri" w:hAnsi="Calibri" w:cs="Calibri"/>
        </w:rPr>
      </w:pPr>
      <w:r w:rsidRPr="00300617">
        <w:rPr>
          <w:rFonts w:ascii="Calibri" w:eastAsia="Calibri" w:hAnsi="Calibri" w:cs="Calibri"/>
        </w:rPr>
        <w:t>The free services that Lawyers Concerned for Lawyers provides to lawyers, judges, their family members and law students, and how to take advantage of them.</w:t>
      </w:r>
    </w:p>
    <w:p w14:paraId="7B82BCBE" w14:textId="77777777" w:rsidR="001B47C0" w:rsidRPr="00300617" w:rsidRDefault="001B47C0" w:rsidP="00300617">
      <w:pPr>
        <w:spacing w:after="0" w:line="240" w:lineRule="auto"/>
      </w:pPr>
    </w:p>
    <w:p w14:paraId="572A1084" w14:textId="77777777" w:rsidR="00300617" w:rsidRPr="00300617" w:rsidRDefault="00300617" w:rsidP="00300617">
      <w:pPr>
        <w:spacing w:after="0" w:line="240" w:lineRule="auto"/>
      </w:pPr>
    </w:p>
    <w:p w14:paraId="67A873AC" w14:textId="77777777" w:rsidR="00300617" w:rsidRPr="00300617" w:rsidRDefault="00300617" w:rsidP="00300617">
      <w:pPr>
        <w:spacing w:after="0" w:line="240" w:lineRule="auto"/>
        <w:rPr>
          <w:rFonts w:ascii="Arial" w:eastAsiaTheme="minorHAnsi" w:hAnsi="Arial" w:cs="Arial"/>
          <w:b/>
          <w:bCs/>
          <w:color w:val="231F20"/>
          <w:shd w:val="clear" w:color="auto" w:fill="F7F7F7"/>
        </w:rPr>
      </w:pPr>
      <w:r w:rsidRPr="00300617">
        <w:rPr>
          <w:rFonts w:ascii="Arial" w:hAnsi="Arial" w:cs="Arial"/>
          <w:b/>
          <w:bCs/>
          <w:i/>
          <w:iCs/>
          <w:color w:val="231F20"/>
          <w:shd w:val="clear" w:color="auto" w:fill="F7F7F7"/>
        </w:rPr>
        <w:t>“I Don’t Belong”</w:t>
      </w:r>
      <w:r w:rsidRPr="00300617">
        <w:rPr>
          <w:rFonts w:ascii="Arial" w:hAnsi="Arial" w:cs="Arial"/>
          <w:b/>
          <w:bCs/>
          <w:color w:val="231F20"/>
          <w:shd w:val="clear" w:color="auto" w:fill="F7F7F7"/>
        </w:rPr>
        <w:t xml:space="preserve"> - Imposter Syndrome in the Legal Profession</w:t>
      </w:r>
    </w:p>
    <w:p w14:paraId="446A8884" w14:textId="77777777" w:rsidR="00300617" w:rsidRPr="00300617" w:rsidRDefault="00300617" w:rsidP="00300617">
      <w:pPr>
        <w:spacing w:after="0" w:line="240" w:lineRule="auto"/>
        <w:rPr>
          <w:rFonts w:ascii="Arial" w:hAnsi="Arial" w:cs="Arial"/>
          <w:color w:val="231F20"/>
          <w:shd w:val="clear" w:color="auto" w:fill="F7F7F7"/>
        </w:rPr>
      </w:pPr>
      <w:r w:rsidRPr="00300617">
        <w:rPr>
          <w:rFonts w:ascii="Arial" w:hAnsi="Arial" w:cs="Arial"/>
          <w:color w:val="231F20"/>
          <w:shd w:val="clear" w:color="auto" w:fill="F7F7F7"/>
        </w:rPr>
        <w:t>Presented by Brian S. Quinn, Esq., Education and Outreach Coordinator, LCL of PA</w:t>
      </w:r>
    </w:p>
    <w:p w14:paraId="46041388" w14:textId="77777777" w:rsidR="00300617" w:rsidRPr="00300617" w:rsidRDefault="00300617" w:rsidP="00300617">
      <w:pPr>
        <w:spacing w:after="0" w:line="240" w:lineRule="auto"/>
        <w:rPr>
          <w:rFonts w:ascii="Arial" w:hAnsi="Arial" w:cs="Arial"/>
          <w:color w:val="231F20"/>
          <w:shd w:val="clear" w:color="auto" w:fill="F7F7F7"/>
        </w:rPr>
      </w:pPr>
    </w:p>
    <w:p w14:paraId="256E319C" w14:textId="77777777" w:rsidR="00300617" w:rsidRPr="00300617" w:rsidRDefault="00300617" w:rsidP="00300617">
      <w:pPr>
        <w:pStyle w:val="NormalWeb"/>
        <w:spacing w:before="0" w:beforeAutospacing="0" w:after="0" w:afterAutospacing="0"/>
        <w:rPr>
          <w:rFonts w:ascii="Arial" w:hAnsi="Arial" w:cs="Arial"/>
          <w:color w:val="231F20"/>
          <w:sz w:val="22"/>
          <w:szCs w:val="22"/>
        </w:rPr>
      </w:pPr>
      <w:r w:rsidRPr="00300617">
        <w:rPr>
          <w:rFonts w:ascii="Arial" w:hAnsi="Arial" w:cs="Arial"/>
          <w:color w:val="231F20"/>
          <w:sz w:val="22"/>
          <w:szCs w:val="22"/>
        </w:rPr>
        <w:t>“What am I doing here? I don’t belong.”</w:t>
      </w:r>
    </w:p>
    <w:p w14:paraId="0F71E20D" w14:textId="77777777" w:rsidR="00300617" w:rsidRPr="00300617" w:rsidRDefault="00300617" w:rsidP="00300617">
      <w:pPr>
        <w:pStyle w:val="NormalWeb"/>
        <w:spacing w:before="0" w:beforeAutospacing="0" w:after="0" w:afterAutospacing="0"/>
        <w:rPr>
          <w:rFonts w:ascii="Arial" w:hAnsi="Arial" w:cs="Arial"/>
          <w:color w:val="231F20"/>
          <w:sz w:val="22"/>
          <w:szCs w:val="22"/>
        </w:rPr>
      </w:pPr>
      <w:r w:rsidRPr="00300617">
        <w:rPr>
          <w:rFonts w:ascii="Arial" w:hAnsi="Arial" w:cs="Arial"/>
          <w:color w:val="231F20"/>
          <w:sz w:val="22"/>
          <w:szCs w:val="22"/>
        </w:rPr>
        <w:t>“I’m a total fraud and, sooner or later, everyone’s going to find out.”</w:t>
      </w:r>
    </w:p>
    <w:p w14:paraId="1EF9BEED" w14:textId="77777777" w:rsidR="00300617" w:rsidRPr="00300617" w:rsidRDefault="00300617" w:rsidP="00300617">
      <w:pPr>
        <w:spacing w:after="0" w:line="240" w:lineRule="auto"/>
        <w:rPr>
          <w:rFonts w:ascii="Arial" w:hAnsi="Arial" w:cs="Arial"/>
          <w:color w:val="231F20"/>
          <w:shd w:val="clear" w:color="auto" w:fill="F7F7F7"/>
        </w:rPr>
      </w:pPr>
      <w:r w:rsidRPr="00300617">
        <w:rPr>
          <w:rFonts w:ascii="Arial" w:hAnsi="Arial" w:cs="Arial"/>
          <w:color w:val="231F20"/>
          <w:shd w:val="clear" w:color="auto" w:fill="F7F7F7"/>
        </w:rPr>
        <w:t>Imposter syndrome, also called </w:t>
      </w:r>
      <w:hyperlink r:id="rId5" w:tgtFrame="_blank" w:history="1">
        <w:r w:rsidRPr="00300617">
          <w:rPr>
            <w:rStyle w:val="Hyperlink"/>
            <w:rFonts w:ascii="Arial" w:hAnsi="Arial" w:cs="Arial"/>
            <w:color w:val="auto"/>
            <w:shd w:val="clear" w:color="auto" w:fill="F7F7F7"/>
          </w:rPr>
          <w:t>perceived fraudulence</w:t>
        </w:r>
      </w:hyperlink>
      <w:r w:rsidRPr="00300617">
        <w:rPr>
          <w:rFonts w:ascii="Arial" w:hAnsi="Arial" w:cs="Arial"/>
          <w:color w:val="231F20"/>
          <w:shd w:val="clear" w:color="auto" w:fill="F7F7F7"/>
        </w:rPr>
        <w:t>, involves feelings of </w:t>
      </w:r>
      <w:hyperlink r:id="rId6" w:history="1">
        <w:r w:rsidRPr="00300617">
          <w:rPr>
            <w:rStyle w:val="Hyperlink"/>
            <w:rFonts w:ascii="Arial" w:hAnsi="Arial" w:cs="Arial"/>
            <w:color w:val="auto"/>
            <w:shd w:val="clear" w:color="auto" w:fill="F7F7F7"/>
          </w:rPr>
          <w:t>self-doubt</w:t>
        </w:r>
      </w:hyperlink>
      <w:r w:rsidRPr="00300617">
        <w:rPr>
          <w:rFonts w:ascii="Arial" w:hAnsi="Arial" w:cs="Arial"/>
          <w:color w:val="231F20"/>
          <w:shd w:val="clear" w:color="auto" w:fill="F7F7F7"/>
        </w:rPr>
        <w:t> and personal incompetence that persist despite your education, experience, and accomplishments. While early studies focused on highly successful women, it is now clear that it can affect anyone in the legal profession – from law students to Big Law executives.</w:t>
      </w:r>
    </w:p>
    <w:p w14:paraId="6E1E5865" w14:textId="77777777" w:rsidR="00300617" w:rsidRPr="00300617" w:rsidRDefault="00300617" w:rsidP="00300617">
      <w:pPr>
        <w:spacing w:after="0" w:line="240" w:lineRule="auto"/>
        <w:rPr>
          <w:rFonts w:ascii="Arial" w:hAnsi="Arial" w:cs="Arial"/>
          <w:color w:val="231F20"/>
        </w:rPr>
      </w:pPr>
      <w:r w:rsidRPr="00300617">
        <w:rPr>
          <w:rFonts w:ascii="Arial" w:hAnsi="Arial" w:cs="Arial"/>
          <w:color w:val="231F20"/>
        </w:rPr>
        <w:t>Living in constant fear of discovery, you strive for perfection in everything you do. You might feel guilty or worthless when you can’t achieve it, not to mention </w:t>
      </w:r>
      <w:hyperlink r:id="rId7" w:history="1">
        <w:r w:rsidRPr="00300617">
          <w:rPr>
            <w:rStyle w:val="Hyperlink"/>
            <w:rFonts w:ascii="Arial" w:hAnsi="Arial" w:cs="Arial"/>
            <w:color w:val="auto"/>
          </w:rPr>
          <w:t>burned out</w:t>
        </w:r>
      </w:hyperlink>
      <w:r w:rsidRPr="00300617">
        <w:rPr>
          <w:rFonts w:ascii="Arial" w:hAnsi="Arial" w:cs="Arial"/>
        </w:rPr>
        <w:t> </w:t>
      </w:r>
      <w:r w:rsidRPr="00300617">
        <w:rPr>
          <w:rFonts w:ascii="Arial" w:hAnsi="Arial" w:cs="Arial"/>
          <w:color w:val="231F20"/>
        </w:rPr>
        <w:t>and overwhelmed by your continued efforts. The results can be devastating.</w:t>
      </w:r>
    </w:p>
    <w:p w14:paraId="1D3213C7" w14:textId="77777777" w:rsidR="00300617" w:rsidRPr="00300617" w:rsidRDefault="00300617" w:rsidP="00300617">
      <w:pPr>
        <w:spacing w:after="0" w:line="240" w:lineRule="auto"/>
        <w:rPr>
          <w:rFonts w:ascii="Arial" w:hAnsi="Arial" w:cs="Arial"/>
          <w:color w:val="231F20"/>
        </w:rPr>
      </w:pPr>
      <w:r w:rsidRPr="00300617">
        <w:rPr>
          <w:rFonts w:ascii="Arial" w:hAnsi="Arial" w:cs="Arial"/>
          <w:color w:val="231F20"/>
        </w:rPr>
        <w:t>True imposter feelings involve self-doubt, uncertainty about your talents and abilities. But what if you find yourself in an environment where your peers fail to make room for you or imply you don’t deserve your success? Along with the more traditional factors, gender bias and institutionalized </w:t>
      </w:r>
      <w:hyperlink r:id="rId8" w:history="1">
        <w:r w:rsidRPr="00300617">
          <w:rPr>
            <w:rStyle w:val="Hyperlink"/>
            <w:rFonts w:ascii="Arial" w:hAnsi="Arial" w:cs="Arial"/>
            <w:color w:val="auto"/>
          </w:rPr>
          <w:t>racism</w:t>
        </w:r>
      </w:hyperlink>
      <w:r w:rsidRPr="00300617">
        <w:rPr>
          <w:rFonts w:ascii="Arial" w:hAnsi="Arial" w:cs="Arial"/>
          <w:color w:val="231F20"/>
        </w:rPr>
        <w:t> can also play a significant part in imposter feelings. Even if only perceived, they can surely reinforce the feeling you don’t belong.</w:t>
      </w:r>
    </w:p>
    <w:p w14:paraId="252D8127" w14:textId="77777777" w:rsidR="00300617" w:rsidRPr="00300617" w:rsidRDefault="00300617" w:rsidP="00300617">
      <w:pPr>
        <w:spacing w:after="0" w:line="240" w:lineRule="auto"/>
        <w:rPr>
          <w:rFonts w:ascii="Arial" w:hAnsi="Arial" w:cs="Arial"/>
          <w:color w:val="231F20"/>
        </w:rPr>
      </w:pPr>
      <w:r w:rsidRPr="00300617">
        <w:rPr>
          <w:rFonts w:ascii="Arial" w:hAnsi="Arial" w:cs="Arial"/>
          <w:color w:val="231F20"/>
        </w:rPr>
        <w:t xml:space="preserve">Hear our experienced speaker discuss the impact of the untimely death of his mentor and how trying to “fill his shoes” became more than a job, it took over his life. The consequences were a decades long effort to cope with and then conceal those feelings with alcohol and drugs. </w:t>
      </w:r>
    </w:p>
    <w:p w14:paraId="5DC0700F" w14:textId="77777777" w:rsidR="00300617" w:rsidRPr="00300617" w:rsidRDefault="00300617" w:rsidP="00300617">
      <w:pPr>
        <w:spacing w:after="0" w:line="240" w:lineRule="auto"/>
        <w:rPr>
          <w:rFonts w:ascii="Arial" w:hAnsi="Arial" w:cs="Arial"/>
          <w:color w:val="231F20"/>
        </w:rPr>
      </w:pPr>
      <w:r w:rsidRPr="00300617">
        <w:rPr>
          <w:rFonts w:ascii="Arial" w:hAnsi="Arial" w:cs="Arial"/>
          <w:color w:val="231F20"/>
        </w:rPr>
        <w:t>Mr. Quinn will discuss:</w:t>
      </w:r>
    </w:p>
    <w:p w14:paraId="3A97E6D0" w14:textId="77777777" w:rsidR="00300617" w:rsidRPr="00300617" w:rsidRDefault="00300617" w:rsidP="00300617">
      <w:pPr>
        <w:pStyle w:val="xmsolistparagraph"/>
        <w:shd w:val="clear" w:color="auto" w:fill="FFFFFF"/>
        <w:spacing w:before="0" w:beforeAutospacing="0" w:after="0" w:afterAutospacing="0"/>
        <w:ind w:left="1080" w:hanging="720"/>
        <w:rPr>
          <w:rFonts w:ascii="Arial" w:hAnsi="Arial" w:cs="Arial"/>
          <w:color w:val="201F1E"/>
          <w:sz w:val="22"/>
          <w:szCs w:val="22"/>
        </w:rPr>
      </w:pPr>
      <w:r w:rsidRPr="00300617">
        <w:rPr>
          <w:rFonts w:ascii="Arial" w:hAnsi="Arial" w:cs="Arial"/>
          <w:color w:val="201F1E"/>
          <w:sz w:val="22"/>
          <w:szCs w:val="22"/>
          <w:bdr w:val="none" w:sz="0" w:space="0" w:color="auto" w:frame="1"/>
        </w:rPr>
        <w:t>I.      Imposter Syndrome: What Is It?</w:t>
      </w:r>
    </w:p>
    <w:p w14:paraId="707E7A99" w14:textId="77777777" w:rsidR="00300617" w:rsidRPr="00300617" w:rsidRDefault="00300617" w:rsidP="00300617">
      <w:pPr>
        <w:pStyle w:val="xmsolistparagraph"/>
        <w:shd w:val="clear" w:color="auto" w:fill="FFFFFF"/>
        <w:spacing w:before="0" w:beforeAutospacing="0" w:after="0" w:afterAutospacing="0"/>
        <w:ind w:left="1080" w:hanging="720"/>
        <w:rPr>
          <w:rFonts w:ascii="Arial" w:hAnsi="Arial" w:cs="Arial"/>
          <w:color w:val="201F1E"/>
          <w:sz w:val="22"/>
          <w:szCs w:val="22"/>
          <w:bdr w:val="none" w:sz="0" w:space="0" w:color="auto" w:frame="1"/>
        </w:rPr>
      </w:pPr>
      <w:r w:rsidRPr="00300617">
        <w:rPr>
          <w:rFonts w:ascii="Arial" w:hAnsi="Arial" w:cs="Arial"/>
          <w:color w:val="201F1E"/>
          <w:sz w:val="22"/>
          <w:szCs w:val="22"/>
          <w:bdr w:val="none" w:sz="0" w:space="0" w:color="auto" w:frame="1"/>
        </w:rPr>
        <w:t>II.     Impacts of Imposter Syndrome on Attorneys and our ability to uphold the Rules</w:t>
      </w:r>
    </w:p>
    <w:p w14:paraId="3F3232E6" w14:textId="77777777" w:rsidR="00300617" w:rsidRPr="00300617" w:rsidRDefault="00300617" w:rsidP="00300617">
      <w:pPr>
        <w:pStyle w:val="xmsolistparagraph"/>
        <w:shd w:val="clear" w:color="auto" w:fill="FFFFFF"/>
        <w:spacing w:before="0" w:beforeAutospacing="0" w:after="0" w:afterAutospacing="0"/>
        <w:ind w:left="1080" w:hanging="720"/>
        <w:rPr>
          <w:rFonts w:ascii="Arial" w:hAnsi="Arial" w:cs="Arial"/>
          <w:color w:val="201F1E"/>
          <w:sz w:val="22"/>
          <w:szCs w:val="22"/>
        </w:rPr>
      </w:pPr>
      <w:r w:rsidRPr="00300617">
        <w:rPr>
          <w:rFonts w:ascii="Arial" w:hAnsi="Arial" w:cs="Arial"/>
          <w:color w:val="201F1E"/>
          <w:sz w:val="22"/>
          <w:szCs w:val="22"/>
          <w:bdr w:val="none" w:sz="0" w:space="0" w:color="auto" w:frame="1"/>
        </w:rPr>
        <w:t xml:space="preserve">        of professional Conduct</w:t>
      </w:r>
    </w:p>
    <w:p w14:paraId="03D76A04" w14:textId="77777777" w:rsidR="00300617" w:rsidRPr="00300617" w:rsidRDefault="00300617" w:rsidP="00300617">
      <w:pPr>
        <w:pStyle w:val="xmsolistparagraph"/>
        <w:shd w:val="clear" w:color="auto" w:fill="FFFFFF"/>
        <w:spacing w:before="0" w:beforeAutospacing="0" w:after="0" w:afterAutospacing="0"/>
        <w:ind w:left="1080" w:hanging="720"/>
        <w:rPr>
          <w:rFonts w:ascii="Arial" w:hAnsi="Arial" w:cs="Arial"/>
          <w:color w:val="201F1E"/>
          <w:sz w:val="22"/>
          <w:szCs w:val="22"/>
          <w:bdr w:val="none" w:sz="0" w:space="0" w:color="auto" w:frame="1"/>
        </w:rPr>
      </w:pPr>
      <w:r w:rsidRPr="00300617">
        <w:rPr>
          <w:rFonts w:ascii="Arial" w:hAnsi="Arial" w:cs="Arial"/>
          <w:color w:val="201F1E"/>
          <w:sz w:val="22"/>
          <w:szCs w:val="22"/>
          <w:bdr w:val="none" w:sz="0" w:space="0" w:color="auto" w:frame="1"/>
        </w:rPr>
        <w:t>III     The Role of Gender and Racial Bias in Creating Imposter Syndrome</w:t>
      </w:r>
    </w:p>
    <w:p w14:paraId="7A0AC15D" w14:textId="77777777" w:rsidR="00300617" w:rsidRPr="00300617" w:rsidRDefault="00300617" w:rsidP="00300617">
      <w:pPr>
        <w:pStyle w:val="xmsolistparagraph"/>
        <w:shd w:val="clear" w:color="auto" w:fill="FFFFFF"/>
        <w:spacing w:before="0" w:beforeAutospacing="0" w:after="0" w:afterAutospacing="0"/>
        <w:rPr>
          <w:rFonts w:ascii="Arial" w:hAnsi="Arial" w:cs="Arial"/>
          <w:color w:val="201F1E"/>
          <w:sz w:val="22"/>
          <w:szCs w:val="22"/>
        </w:rPr>
      </w:pPr>
      <w:r w:rsidRPr="00300617">
        <w:rPr>
          <w:rFonts w:ascii="Arial" w:hAnsi="Arial" w:cs="Arial"/>
          <w:color w:val="201F1E"/>
          <w:sz w:val="22"/>
          <w:szCs w:val="22"/>
        </w:rPr>
        <w:t xml:space="preserve">     </w:t>
      </w:r>
      <w:r w:rsidRPr="00300617">
        <w:rPr>
          <w:rFonts w:ascii="Arial" w:hAnsi="Arial" w:cs="Arial"/>
          <w:color w:val="201F1E"/>
          <w:sz w:val="22"/>
          <w:szCs w:val="22"/>
          <w:bdr w:val="none" w:sz="0" w:space="0" w:color="auto" w:frame="1"/>
        </w:rPr>
        <w:t>IV.    Practical Guidance for Overcoming Imposter Syndrome</w:t>
      </w:r>
    </w:p>
    <w:p w14:paraId="09A9098B" w14:textId="77777777" w:rsidR="00300617" w:rsidRPr="00300617" w:rsidRDefault="00300617" w:rsidP="00300617">
      <w:pPr>
        <w:pStyle w:val="xmsolistparagraph"/>
        <w:shd w:val="clear" w:color="auto" w:fill="FFFFFF"/>
        <w:spacing w:before="0" w:beforeAutospacing="0" w:after="0" w:afterAutospacing="0"/>
        <w:ind w:left="1080" w:hanging="720"/>
        <w:rPr>
          <w:rFonts w:ascii="Arial" w:hAnsi="Arial" w:cs="Arial"/>
          <w:color w:val="201F1E"/>
          <w:sz w:val="22"/>
          <w:szCs w:val="22"/>
          <w:bdr w:val="none" w:sz="0" w:space="0" w:color="auto" w:frame="1"/>
        </w:rPr>
      </w:pPr>
      <w:r w:rsidRPr="00300617">
        <w:rPr>
          <w:rFonts w:ascii="Arial" w:hAnsi="Arial" w:cs="Arial"/>
          <w:color w:val="201F1E"/>
          <w:sz w:val="22"/>
          <w:szCs w:val="22"/>
          <w:bdr w:val="none" w:sz="0" w:space="0" w:color="auto" w:frame="1"/>
        </w:rPr>
        <w:t>V.     How to Support Attorneys Battling Imposter Syndrome</w:t>
      </w:r>
    </w:p>
    <w:p w14:paraId="34DFDD9B" w14:textId="77777777" w:rsidR="00300617" w:rsidRPr="00300617" w:rsidRDefault="00300617" w:rsidP="00300617">
      <w:pPr>
        <w:pStyle w:val="xmsolistparagraph"/>
        <w:shd w:val="clear" w:color="auto" w:fill="FFFFFF"/>
        <w:spacing w:before="0" w:beforeAutospacing="0" w:after="0" w:afterAutospacing="0"/>
        <w:ind w:left="1080" w:hanging="720"/>
        <w:rPr>
          <w:rFonts w:ascii="Arial" w:hAnsi="Arial" w:cs="Arial"/>
          <w:color w:val="000000"/>
          <w:sz w:val="22"/>
          <w:szCs w:val="22"/>
        </w:rPr>
      </w:pPr>
      <w:r w:rsidRPr="00300617">
        <w:rPr>
          <w:rFonts w:ascii="Arial" w:hAnsi="Arial" w:cs="Arial"/>
          <w:color w:val="201F1E"/>
          <w:sz w:val="22"/>
          <w:szCs w:val="22"/>
          <w:bdr w:val="none" w:sz="0" w:space="0" w:color="auto" w:frame="1"/>
        </w:rPr>
        <w:t xml:space="preserve">VI.    </w:t>
      </w:r>
      <w:r w:rsidRPr="00300617">
        <w:rPr>
          <w:rFonts w:ascii="Arial" w:hAnsi="Arial" w:cs="Arial"/>
          <w:color w:val="000000"/>
          <w:sz w:val="22"/>
          <w:szCs w:val="22"/>
        </w:rPr>
        <w:t>The confidential, safe, free, and supportive resources available through</w:t>
      </w:r>
    </w:p>
    <w:p w14:paraId="0B45616C" w14:textId="77777777" w:rsidR="00300617" w:rsidRPr="00300617" w:rsidRDefault="00300617" w:rsidP="00300617">
      <w:pPr>
        <w:pStyle w:val="xmsolistparagraph"/>
        <w:shd w:val="clear" w:color="auto" w:fill="FFFFFF"/>
        <w:spacing w:before="0" w:beforeAutospacing="0" w:after="0" w:afterAutospacing="0"/>
        <w:ind w:left="1080" w:hanging="720"/>
        <w:rPr>
          <w:rFonts w:ascii="Arial" w:hAnsi="Arial" w:cs="Arial"/>
          <w:color w:val="201F1E"/>
          <w:sz w:val="22"/>
          <w:szCs w:val="22"/>
          <w:bdr w:val="none" w:sz="0" w:space="0" w:color="auto" w:frame="1"/>
        </w:rPr>
      </w:pPr>
      <w:r w:rsidRPr="00300617">
        <w:rPr>
          <w:rFonts w:ascii="Arial" w:hAnsi="Arial" w:cs="Arial"/>
          <w:color w:val="201F1E"/>
          <w:sz w:val="22"/>
          <w:szCs w:val="22"/>
          <w:bdr w:val="none" w:sz="0" w:space="0" w:color="auto" w:frame="1"/>
        </w:rPr>
        <w:t xml:space="preserve">         </w:t>
      </w:r>
      <w:r w:rsidRPr="00300617">
        <w:rPr>
          <w:rFonts w:ascii="Arial" w:hAnsi="Arial" w:cs="Arial"/>
          <w:color w:val="000000"/>
          <w:sz w:val="22"/>
          <w:szCs w:val="22"/>
        </w:rPr>
        <w:t>Lawyers Assistance Programs</w:t>
      </w:r>
    </w:p>
    <w:p w14:paraId="7FB7251A" w14:textId="77777777" w:rsidR="00300617" w:rsidRPr="00300617" w:rsidRDefault="00300617" w:rsidP="00300617">
      <w:pPr>
        <w:pStyle w:val="xmsolistparagraph"/>
        <w:shd w:val="clear" w:color="auto" w:fill="FFFFFF"/>
        <w:spacing w:before="0" w:beforeAutospacing="0" w:after="0" w:afterAutospacing="0"/>
        <w:ind w:left="1080" w:hanging="720"/>
        <w:rPr>
          <w:rFonts w:ascii="Arial" w:hAnsi="Arial" w:cs="Arial"/>
          <w:color w:val="201F1E"/>
          <w:sz w:val="22"/>
          <w:szCs w:val="22"/>
          <w:bdr w:val="none" w:sz="0" w:space="0" w:color="auto" w:frame="1"/>
        </w:rPr>
      </w:pPr>
      <w:r w:rsidRPr="00300617">
        <w:rPr>
          <w:rFonts w:ascii="Arial" w:hAnsi="Arial" w:cs="Arial"/>
          <w:color w:val="201F1E"/>
          <w:sz w:val="22"/>
          <w:szCs w:val="22"/>
          <w:bdr w:val="none" w:sz="0" w:space="0" w:color="auto" w:frame="1"/>
        </w:rPr>
        <w:t xml:space="preserve">VII.   His personal Experience of Struggling with Imposter Syndrome    </w:t>
      </w:r>
    </w:p>
    <w:p w14:paraId="3DADD44E" w14:textId="77777777" w:rsidR="00300617" w:rsidRDefault="00300617" w:rsidP="001B47C0"/>
    <w:sectPr w:rsidR="00300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6DD9"/>
    <w:multiLevelType w:val="hybridMultilevel"/>
    <w:tmpl w:val="6B1EE3D4"/>
    <w:lvl w:ilvl="0" w:tplc="B66E24E8">
      <w:start w:val="1"/>
      <w:numFmt w:val="decimal"/>
      <w:lvlText w:val="%1."/>
      <w:lvlJc w:val="left"/>
      <w:pPr>
        <w:ind w:left="720" w:hanging="360"/>
      </w:pPr>
      <w:rPr>
        <w:rFonts w:ascii="Calibri" w:eastAsia="Calibri" w:hAnsi="Calibri" w:cs="Calibri"/>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B3D2C"/>
    <w:multiLevelType w:val="hybridMultilevel"/>
    <w:tmpl w:val="4B60EF4A"/>
    <w:lvl w:ilvl="0" w:tplc="ADE2642A">
      <w:numFmt w:val="bullet"/>
      <w:lvlText w:val=""/>
      <w:lvlJc w:val="left"/>
      <w:pPr>
        <w:ind w:left="2520" w:hanging="360"/>
      </w:pPr>
      <w:rPr>
        <w:rFonts w:ascii="Symbol" w:eastAsia="Aptos" w:hAnsi="Symbol" w:cs="Times New Roman" w:hint="default"/>
        <w:sz w:val="36"/>
        <w:szCs w:val="36"/>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1560557642">
    <w:abstractNumId w:val="1"/>
  </w:num>
  <w:num w:numId="2" w16cid:durableId="368574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20"/>
    <w:rsid w:val="00091600"/>
    <w:rsid w:val="000953B2"/>
    <w:rsid w:val="000A566F"/>
    <w:rsid w:val="000C5BAC"/>
    <w:rsid w:val="000D2DE1"/>
    <w:rsid w:val="001266C1"/>
    <w:rsid w:val="00150020"/>
    <w:rsid w:val="001B47C0"/>
    <w:rsid w:val="00212958"/>
    <w:rsid w:val="00254AE3"/>
    <w:rsid w:val="00294BDC"/>
    <w:rsid w:val="002B0C73"/>
    <w:rsid w:val="002B4250"/>
    <w:rsid w:val="002C2AE2"/>
    <w:rsid w:val="00300617"/>
    <w:rsid w:val="0031055D"/>
    <w:rsid w:val="003263A6"/>
    <w:rsid w:val="003355F5"/>
    <w:rsid w:val="003549F8"/>
    <w:rsid w:val="003659C0"/>
    <w:rsid w:val="003C7751"/>
    <w:rsid w:val="003D471B"/>
    <w:rsid w:val="003F43F1"/>
    <w:rsid w:val="0044233E"/>
    <w:rsid w:val="00450FA9"/>
    <w:rsid w:val="00462B2F"/>
    <w:rsid w:val="00474CB1"/>
    <w:rsid w:val="00496377"/>
    <w:rsid w:val="004D75EF"/>
    <w:rsid w:val="005114B1"/>
    <w:rsid w:val="005119C1"/>
    <w:rsid w:val="00551736"/>
    <w:rsid w:val="0057310A"/>
    <w:rsid w:val="005D5071"/>
    <w:rsid w:val="006304C5"/>
    <w:rsid w:val="00662537"/>
    <w:rsid w:val="006B51A9"/>
    <w:rsid w:val="006E725F"/>
    <w:rsid w:val="00740E92"/>
    <w:rsid w:val="00755F34"/>
    <w:rsid w:val="00775D75"/>
    <w:rsid w:val="007A3600"/>
    <w:rsid w:val="007A4857"/>
    <w:rsid w:val="00826BA3"/>
    <w:rsid w:val="008302AE"/>
    <w:rsid w:val="008B0754"/>
    <w:rsid w:val="009548F7"/>
    <w:rsid w:val="009C76C9"/>
    <w:rsid w:val="00A11AC7"/>
    <w:rsid w:val="00A86BCC"/>
    <w:rsid w:val="00AE049F"/>
    <w:rsid w:val="00AE5592"/>
    <w:rsid w:val="00AF192B"/>
    <w:rsid w:val="00AF683D"/>
    <w:rsid w:val="00B12E5D"/>
    <w:rsid w:val="00B5779D"/>
    <w:rsid w:val="00B57ACF"/>
    <w:rsid w:val="00B66C1F"/>
    <w:rsid w:val="00BC37DE"/>
    <w:rsid w:val="00BE61F3"/>
    <w:rsid w:val="00BF3A1C"/>
    <w:rsid w:val="00BF5013"/>
    <w:rsid w:val="00BF6960"/>
    <w:rsid w:val="00C0054B"/>
    <w:rsid w:val="00C52943"/>
    <w:rsid w:val="00CF1137"/>
    <w:rsid w:val="00CF6956"/>
    <w:rsid w:val="00D0308A"/>
    <w:rsid w:val="00D321D0"/>
    <w:rsid w:val="00D62236"/>
    <w:rsid w:val="00E02103"/>
    <w:rsid w:val="00E20E59"/>
    <w:rsid w:val="00E7159D"/>
    <w:rsid w:val="00EA36B2"/>
    <w:rsid w:val="00EA58D1"/>
    <w:rsid w:val="00EE6F8F"/>
    <w:rsid w:val="00F24E8D"/>
    <w:rsid w:val="00FC288D"/>
    <w:rsid w:val="00FD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A90F"/>
  <w15:chartTrackingRefBased/>
  <w15:docId w15:val="{A44345D7-1C32-42B2-B6F3-DFF2E8F0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020"/>
    <w:rPr>
      <w:rFonts w:eastAsiaTheme="minorEastAsia"/>
      <w:kern w:val="0"/>
      <w14:ligatures w14:val="none"/>
    </w:rPr>
  </w:style>
  <w:style w:type="paragraph" w:styleId="Heading1">
    <w:name w:val="heading 1"/>
    <w:basedOn w:val="Normal"/>
    <w:next w:val="Normal"/>
    <w:link w:val="Heading1Char"/>
    <w:uiPriority w:val="9"/>
    <w:qFormat/>
    <w:rsid w:val="0015002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002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002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002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5002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5002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5002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5002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5002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020"/>
    <w:rPr>
      <w:rFonts w:eastAsiaTheme="majorEastAsia" w:cstheme="majorBidi"/>
      <w:color w:val="272727" w:themeColor="text1" w:themeTint="D8"/>
    </w:rPr>
  </w:style>
  <w:style w:type="paragraph" w:styleId="Title">
    <w:name w:val="Title"/>
    <w:basedOn w:val="Normal"/>
    <w:next w:val="Normal"/>
    <w:link w:val="TitleChar"/>
    <w:uiPriority w:val="10"/>
    <w:qFormat/>
    <w:rsid w:val="001500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0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02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0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020"/>
    <w:pPr>
      <w:spacing w:before="160"/>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50020"/>
    <w:rPr>
      <w:i/>
      <w:iCs/>
      <w:color w:val="404040" w:themeColor="text1" w:themeTint="BF"/>
    </w:rPr>
  </w:style>
  <w:style w:type="paragraph" w:styleId="ListParagraph">
    <w:name w:val="List Paragraph"/>
    <w:basedOn w:val="Normal"/>
    <w:uiPriority w:val="34"/>
    <w:qFormat/>
    <w:rsid w:val="00150020"/>
    <w:pPr>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150020"/>
    <w:rPr>
      <w:i/>
      <w:iCs/>
      <w:color w:val="0F4761" w:themeColor="accent1" w:themeShade="BF"/>
    </w:rPr>
  </w:style>
  <w:style w:type="paragraph" w:styleId="IntenseQuote">
    <w:name w:val="Intense Quote"/>
    <w:basedOn w:val="Normal"/>
    <w:next w:val="Normal"/>
    <w:link w:val="IntenseQuoteChar"/>
    <w:uiPriority w:val="30"/>
    <w:qFormat/>
    <w:rsid w:val="0015002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50020"/>
    <w:rPr>
      <w:i/>
      <w:iCs/>
      <w:color w:val="0F4761" w:themeColor="accent1" w:themeShade="BF"/>
    </w:rPr>
  </w:style>
  <w:style w:type="character" w:styleId="IntenseReference">
    <w:name w:val="Intense Reference"/>
    <w:basedOn w:val="DefaultParagraphFont"/>
    <w:uiPriority w:val="32"/>
    <w:qFormat/>
    <w:rsid w:val="00150020"/>
    <w:rPr>
      <w:b/>
      <w:bCs/>
      <w:smallCaps/>
      <w:color w:val="0F4761" w:themeColor="accent1" w:themeShade="BF"/>
      <w:spacing w:val="5"/>
    </w:rPr>
  </w:style>
  <w:style w:type="paragraph" w:styleId="NormalWeb">
    <w:name w:val="Normal (Web)"/>
    <w:basedOn w:val="Normal"/>
    <w:uiPriority w:val="99"/>
    <w:unhideWhenUsed/>
    <w:rsid w:val="001500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0617"/>
    <w:rPr>
      <w:color w:val="0000FF"/>
      <w:u w:val="single"/>
    </w:rPr>
  </w:style>
  <w:style w:type="paragraph" w:customStyle="1" w:styleId="xmsolistparagraph">
    <w:name w:val="x_msolistparagraph"/>
    <w:basedOn w:val="Normal"/>
    <w:uiPriority w:val="99"/>
    <w:semiHidden/>
    <w:rsid w:val="003006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news/racism-is-a-health-crisis-why-arent-we-treating-it-like-one"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healthline.com/health/tips-for-identifying-and-preventing-burnou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line.com/health/how-to-stop-being-insecure" TargetMode="External"/><Relationship Id="rId11" Type="http://schemas.openxmlformats.org/officeDocument/2006/relationships/customXml" Target="../customXml/item1.xml"/><Relationship Id="rId5" Type="http://schemas.openxmlformats.org/officeDocument/2006/relationships/hyperlink" Target="https://www.tandfonline.com/doi/abs/10.1207/s15327752jpa5602_10?journalCode=hjpa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BB08A0259F946AA7824D01A705499" ma:contentTypeVersion="12" ma:contentTypeDescription="Create a new document." ma:contentTypeScope="" ma:versionID="a37e9af9e864996ba0296c41b34189f6">
  <xsd:schema xmlns:xsd="http://www.w3.org/2001/XMLSchema" xmlns:xs="http://www.w3.org/2001/XMLSchema" xmlns:p="http://schemas.microsoft.com/office/2006/metadata/properties" xmlns:ns2="c525d4d1-7125-4fbc-afcf-ae1a26577acc" xmlns:ns3="387bbda5-8bc9-4e43-b4ba-569a295a316e" targetNamespace="http://schemas.microsoft.com/office/2006/metadata/properties" ma:root="true" ma:fieldsID="67a3a0d4c3188c382b89bce0d2b0dbf3" ns2:_="" ns3:_="">
    <xsd:import namespace="c525d4d1-7125-4fbc-afcf-ae1a26577acc"/>
    <xsd:import namespace="387bbda5-8bc9-4e43-b4ba-569a295a31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5d4d1-7125-4fbc-afcf-ae1a26577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1ea644-9c4e-4dfb-916f-08a355146f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7bbda5-8bc9-4e43-b4ba-569a295a31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aff3d9-5ee3-4784-a40a-6cdc9dd61bc6}" ma:internalName="TaxCatchAll" ma:showField="CatchAllData" ma:web="387bbda5-8bc9-4e43-b4ba-569a295a3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7bbda5-8bc9-4e43-b4ba-569a295a316e" xsi:nil="true"/>
    <lcf76f155ced4ddcb4097134ff3c332f xmlns="c525d4d1-7125-4fbc-afcf-ae1a26577a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AD8C60-3BF5-43F8-AED3-36D41ADF346C}"/>
</file>

<file path=customXml/itemProps2.xml><?xml version="1.0" encoding="utf-8"?>
<ds:datastoreItem xmlns:ds="http://schemas.openxmlformats.org/officeDocument/2006/customXml" ds:itemID="{A9A35DFD-A5C9-4B01-90BA-9FD5A7EC130A}"/>
</file>

<file path=customXml/itemProps3.xml><?xml version="1.0" encoding="utf-8"?>
<ds:datastoreItem xmlns:ds="http://schemas.openxmlformats.org/officeDocument/2006/customXml" ds:itemID="{FB197BD6-D858-4823-B033-9763AE79ADC7}"/>
</file>

<file path=docProps/app.xml><?xml version="1.0" encoding="utf-8"?>
<Properties xmlns="http://schemas.openxmlformats.org/officeDocument/2006/extended-properties" xmlns:vt="http://schemas.openxmlformats.org/officeDocument/2006/docPropsVTypes">
  <Template>Normal</Template>
  <TotalTime>11</TotalTime>
  <Pages>2</Pages>
  <Words>575</Words>
  <Characters>3963</Characters>
  <Application>Microsoft Office Word</Application>
  <DocSecurity>0</DocSecurity>
  <Lines>220</Lines>
  <Paragraphs>122</Paragraphs>
  <ScaleCrop>false</ScaleCrop>
  <Company>County Commissioners Association of Pennsylvania</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Bornman</dc:creator>
  <cp:keywords/>
  <dc:description/>
  <cp:lastModifiedBy>Brian Bornman</cp:lastModifiedBy>
  <cp:revision>18</cp:revision>
  <dcterms:created xsi:type="dcterms:W3CDTF">2026-01-02T16:47:00Z</dcterms:created>
  <dcterms:modified xsi:type="dcterms:W3CDTF">2026-01-05T16:40:00Z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0x010100BBFBB08A0259F946AA7824D01A705499</vt:lpwstr>
  </property>
</Properties>
</file>